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0E" w:rsidRPr="00B1669C" w:rsidRDefault="00FF640A" w:rsidP="00FF640A">
      <w:pPr>
        <w:jc w:val="center"/>
      </w:pPr>
      <w:r w:rsidRPr="00B1669C">
        <w:t>Zagadnienia egzaminacyjne</w:t>
      </w:r>
    </w:p>
    <w:p w:rsidR="00FF640A" w:rsidRPr="00FF640A" w:rsidRDefault="00242057" w:rsidP="00FF640A">
      <w:pPr>
        <w:jc w:val="center"/>
        <w:rPr>
          <w:b/>
        </w:rPr>
      </w:pPr>
      <w:r>
        <w:rPr>
          <w:b/>
        </w:rPr>
        <w:t xml:space="preserve">KIERUNEK </w:t>
      </w:r>
      <w:r w:rsidR="005C1168" w:rsidRPr="00FF640A">
        <w:rPr>
          <w:b/>
        </w:rPr>
        <w:t xml:space="preserve">PEDAGOGIKA  </w:t>
      </w:r>
      <w:r w:rsidR="00FF640A" w:rsidRPr="00FF640A">
        <w:rPr>
          <w:b/>
        </w:rPr>
        <w:t xml:space="preserve">– </w:t>
      </w:r>
      <w:r w:rsidR="00962152">
        <w:rPr>
          <w:b/>
        </w:rPr>
        <w:t xml:space="preserve">W ZAKRESIE  </w:t>
      </w:r>
      <w:r w:rsidR="005C1168" w:rsidRPr="005C1168">
        <w:rPr>
          <w:b/>
          <w:i/>
        </w:rPr>
        <w:t xml:space="preserve">LOGOPEDIA </w:t>
      </w:r>
    </w:p>
    <w:p w:rsidR="00FF640A" w:rsidRPr="00B1669C" w:rsidRDefault="00FF640A" w:rsidP="00FF640A">
      <w:pPr>
        <w:spacing w:after="0"/>
        <w:jc w:val="center"/>
        <w:rPr>
          <w:rFonts w:ascii="Arial" w:hAnsi="Arial" w:cs="Arial"/>
        </w:rPr>
      </w:pPr>
      <w:r w:rsidRPr="00B1669C">
        <w:rPr>
          <w:rFonts w:ascii="Arial" w:hAnsi="Arial" w:cs="Arial"/>
        </w:rPr>
        <w:t xml:space="preserve">(dotyczące subdyscypliny studiowanego kierunku, </w:t>
      </w:r>
    </w:p>
    <w:p w:rsidR="00FF640A" w:rsidRPr="00B1669C" w:rsidRDefault="00FF640A" w:rsidP="00FF640A">
      <w:pPr>
        <w:spacing w:after="0"/>
        <w:jc w:val="center"/>
        <w:rPr>
          <w:rFonts w:ascii="Arial" w:hAnsi="Arial" w:cs="Arial"/>
        </w:rPr>
      </w:pPr>
      <w:r w:rsidRPr="00B1669C">
        <w:rPr>
          <w:rFonts w:ascii="Arial" w:hAnsi="Arial" w:cs="Arial"/>
        </w:rPr>
        <w:t>nawiązujące do problematyki ujętej w pracy dyplomowej)</w:t>
      </w:r>
    </w:p>
    <w:p w:rsidR="00B1669C" w:rsidRDefault="00B1669C" w:rsidP="00B1669C">
      <w:pPr>
        <w:spacing w:after="0"/>
        <w:rPr>
          <w:rFonts w:ascii="Arial" w:hAnsi="Arial" w:cs="Arial"/>
        </w:rPr>
      </w:pPr>
    </w:p>
    <w:p w:rsidR="005D0851" w:rsidRDefault="005D0851" w:rsidP="00B1669C">
      <w:pPr>
        <w:spacing w:after="0"/>
        <w:rPr>
          <w:rFonts w:ascii="Arial" w:hAnsi="Arial" w:cs="Arial"/>
        </w:rPr>
      </w:pPr>
    </w:p>
    <w:p w:rsidR="005D0851" w:rsidRDefault="005D0851" w:rsidP="00B1669C">
      <w:pPr>
        <w:spacing w:after="0"/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1"/>
        <w:gridCol w:w="7086"/>
      </w:tblGrid>
      <w:tr w:rsidR="00FF640A" w:rsidTr="00FF640A">
        <w:trPr>
          <w:trHeight w:val="5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A" w:rsidRDefault="00FF640A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-dyscypliny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A" w:rsidRDefault="00FF64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Zagadnienia</w:t>
            </w:r>
          </w:p>
        </w:tc>
      </w:tr>
      <w:tr w:rsidR="00757D73" w:rsidTr="00FF64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D73" w:rsidRDefault="00757D73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Logopedia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Pr="00EE5C88" w:rsidRDefault="00757D73" w:rsidP="00FA0980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logopedii w systemie nauk humanistycznych i społecznych oraz jej merytoryczne i metodologiczne powiązania z innymi dyscyplinami naukowym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Lingwistyczne podstawy logopedii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Biomedyczne podstawy logopedii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Psychologiczne podstawy logopedii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Zakłócenia i zaburzenia rozwoju mowy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Istota, objawy i przyczyny zaburzeń komunikacji językowej w wybranych obszarach, np. w obszarze opóźnionego rozwoju mowy,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dyslalii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jąkania, mowy upośledzonych umysłowo 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Postępowanie logopedyczne w zaburzeniach mowy związanych z niewykształconą kompetencją językową (przede wszystkim w zakresie opóźnionego rozwoju mowy,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dyslalii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alalii prolongaty,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oligofazji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zaburzeń słuchu)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Postępowanie logopedyczne w zaburzeniach mowy związanych z zaburzeniem sprawności realizacyjnych (przede wszystkim w zakresie wczesnej interwencji logopedycznej,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dysglosji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niepłynności mówienia)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Postępowanie logopedyczne w zaburzeniach mowy związanych z rozpadem sprawności językowych i komunikacyjnych (przede wszystkim w zakresie afazji,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schizofazji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Postępowanie logopedyczne w obszarze doskonalenia i podtrzymywania sprawności językowych (logopedia artystyczna, wieku podeszłego)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Współpraca logopedy z innymi specjalistami i rodziną pacjenta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Profilaktyka logopedyczna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Etyczne aspekty pracy logopedy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Nowoczesne technologie w pracy logopedy</w:t>
            </w:r>
          </w:p>
        </w:tc>
      </w:tr>
      <w:tr w:rsidR="00757D7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73" w:rsidRDefault="00757D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D5201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 w:rsidP="00FA0980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Metodologia badań społecznych </w:t>
            </w:r>
          </w:p>
        </w:tc>
      </w:tr>
      <w:tr w:rsidR="00757D73" w:rsidTr="00FF640A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3" w:rsidRDefault="00757D7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C33" w:rsidTr="00FF640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C33" w:rsidRDefault="00AC4C33" w:rsidP="00AC4C33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</w:rPr>
              <w:t>Pedagogika przedszkolna i wczesnoszkolna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Pr="00BD7C6A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Adaptacja dziecka do warunków przedszkola i/lub w szkoły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Rozwój psychiczny, umysłowy i społeczny dziecka (według wybranej koncepcji); uwarunkowania rozwoju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Potrzeby dziecka a skutki braku ich zaspokojenia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Systemy wychowania przedszkolnego i edukacji szkolnej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Współpraca nauczyciel - uczeń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Partnerstwo w edukacji</w:t>
            </w:r>
          </w:p>
        </w:tc>
      </w:tr>
      <w:tr w:rsidR="00AC4C33" w:rsidTr="00FF640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33" w:rsidRDefault="00AC4C33" w:rsidP="00AC4C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3" w:rsidRDefault="00AC4C33" w:rsidP="00AC4C33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BD7C6A">
              <w:rPr>
                <w:rFonts w:ascii="Arial" w:hAnsi="Arial" w:cs="Arial"/>
                <w:sz w:val="16"/>
                <w:szCs w:val="16"/>
              </w:rPr>
              <w:t>Metodologia badań pedagogicznych</w:t>
            </w:r>
          </w:p>
        </w:tc>
      </w:tr>
    </w:tbl>
    <w:p w:rsidR="00FF640A" w:rsidRDefault="00FF640A" w:rsidP="00B1669C">
      <w:bookmarkStart w:id="0" w:name="_GoBack"/>
      <w:bookmarkEnd w:id="0"/>
    </w:p>
    <w:sectPr w:rsidR="00FF640A" w:rsidSect="00990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ED9"/>
    <w:multiLevelType w:val="hybridMultilevel"/>
    <w:tmpl w:val="AE8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95115"/>
    <w:multiLevelType w:val="hybridMultilevel"/>
    <w:tmpl w:val="AE8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0ECB"/>
    <w:multiLevelType w:val="hybridMultilevel"/>
    <w:tmpl w:val="AE8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A6E"/>
    <w:rsid w:val="00242057"/>
    <w:rsid w:val="0024617A"/>
    <w:rsid w:val="00297202"/>
    <w:rsid w:val="0042623A"/>
    <w:rsid w:val="004F4212"/>
    <w:rsid w:val="005C1168"/>
    <w:rsid w:val="005D0851"/>
    <w:rsid w:val="00757D73"/>
    <w:rsid w:val="00773623"/>
    <w:rsid w:val="0086591D"/>
    <w:rsid w:val="00962152"/>
    <w:rsid w:val="00990F33"/>
    <w:rsid w:val="00AC4C33"/>
    <w:rsid w:val="00B1669C"/>
    <w:rsid w:val="00CE1A6E"/>
    <w:rsid w:val="00EE5C88"/>
    <w:rsid w:val="00FE110E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A2C7"/>
  <w15:docId w15:val="{430B306C-27EF-4B5D-9840-8ED4C48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202"/>
  </w:style>
  <w:style w:type="paragraph" w:styleId="Nagwek1">
    <w:name w:val="heading 1"/>
    <w:basedOn w:val="Normalny"/>
    <w:next w:val="Normalny"/>
    <w:link w:val="Nagwek1Znak"/>
    <w:uiPriority w:val="9"/>
    <w:qFormat/>
    <w:rsid w:val="00297202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202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202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202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202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202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202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2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2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7202"/>
    <w:rPr>
      <w:caps/>
      <w:color w:val="0B769D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7202"/>
    <w:rPr>
      <w:caps/>
      <w:color w:val="0B769D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7202"/>
    <w:rPr>
      <w:caps/>
      <w:color w:val="0B759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202"/>
    <w:rPr>
      <w:caps/>
      <w:color w:val="0B759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202"/>
    <w:rPr>
      <w:caps/>
      <w:color w:val="0B759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202"/>
    <w:rPr>
      <w:caps/>
      <w:color w:val="11B1EA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202"/>
    <w:rPr>
      <w:i/>
      <w:iCs/>
      <w:caps/>
      <w:color w:val="11B1EA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202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02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720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97202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97202"/>
    <w:rPr>
      <w:caps/>
      <w:color w:val="0B769D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72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97202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97202"/>
    <w:rPr>
      <w:b/>
      <w:bCs/>
      <w:color w:val="11B1EA" w:themeColor="accent2" w:themeShade="BF"/>
      <w:spacing w:val="5"/>
    </w:rPr>
  </w:style>
  <w:style w:type="character" w:styleId="Uwydatnienie">
    <w:name w:val="Emphasis"/>
    <w:uiPriority w:val="20"/>
    <w:qFormat/>
    <w:rsid w:val="0029720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972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97202"/>
  </w:style>
  <w:style w:type="paragraph" w:styleId="Akapitzlist">
    <w:name w:val="List Paragraph"/>
    <w:basedOn w:val="Normalny"/>
    <w:qFormat/>
    <w:rsid w:val="002972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720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720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7202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7202"/>
    <w:rPr>
      <w:caps/>
      <w:color w:val="0B759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97202"/>
    <w:rPr>
      <w:i/>
      <w:iCs/>
    </w:rPr>
  </w:style>
  <w:style w:type="character" w:styleId="Wyrnienieintensywne">
    <w:name w:val="Intense Emphasis"/>
    <w:uiPriority w:val="21"/>
    <w:qFormat/>
    <w:rsid w:val="0029720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97202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Odwoanieintensywne">
    <w:name w:val="Intense Reference"/>
    <w:uiPriority w:val="32"/>
    <w:qFormat/>
    <w:rsid w:val="00297202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Tytuksiki">
    <w:name w:val="Book Title"/>
    <w:uiPriority w:val="33"/>
    <w:qFormat/>
    <w:rsid w:val="00297202"/>
    <w:rPr>
      <w:caps/>
      <w:color w:val="0B759B" w:themeColor="accent2" w:themeShade="7F"/>
      <w:spacing w:val="5"/>
      <w:u w:color="0B759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72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Marzanna Tyburska</cp:lastModifiedBy>
  <cp:revision>9</cp:revision>
  <cp:lastPrinted>2018-05-18T10:48:00Z</cp:lastPrinted>
  <dcterms:created xsi:type="dcterms:W3CDTF">2018-03-16T08:54:00Z</dcterms:created>
  <dcterms:modified xsi:type="dcterms:W3CDTF">2022-05-25T13:50:00Z</dcterms:modified>
</cp:coreProperties>
</file>